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0C8BB" w14:textId="77777777" w:rsidR="00796A93" w:rsidRPr="00F81098" w:rsidRDefault="00796A93" w:rsidP="00F81098">
      <w:pPr>
        <w:jc w:val="center"/>
        <w:rPr>
          <w:rFonts w:ascii="Marker Felt Thin" w:hAnsi="Marker Felt Thin"/>
          <w:b/>
          <w:sz w:val="56"/>
          <w:szCs w:val="56"/>
          <w:lang w:val="en-AU"/>
        </w:rPr>
      </w:pPr>
      <w:r w:rsidRPr="00F81098">
        <w:rPr>
          <w:rFonts w:ascii="Marker Felt Thin" w:hAnsi="Marker Felt Thin"/>
          <w:b/>
          <w:sz w:val="56"/>
          <w:szCs w:val="56"/>
          <w:lang w:val="en-AU"/>
        </w:rPr>
        <w:t xml:space="preserve">Referencing </w:t>
      </w:r>
      <w:r w:rsidR="00CB249B">
        <w:rPr>
          <w:rFonts w:ascii="Marker Felt Thin" w:hAnsi="Marker Felt Thin"/>
          <w:b/>
          <w:sz w:val="56"/>
          <w:szCs w:val="56"/>
          <w:lang w:val="en-AU"/>
        </w:rPr>
        <w:t>digital</w:t>
      </w:r>
      <w:r w:rsidRPr="00F81098">
        <w:rPr>
          <w:rFonts w:ascii="Marker Felt Thin" w:hAnsi="Marker Felt Thin"/>
          <w:b/>
          <w:sz w:val="56"/>
          <w:szCs w:val="56"/>
          <w:lang w:val="en-AU"/>
        </w:rPr>
        <w:t xml:space="preserve"> journal articles using </w:t>
      </w:r>
    </w:p>
    <w:p w14:paraId="46B18C0B" w14:textId="77777777" w:rsidR="00EA49AE" w:rsidRPr="00F81098" w:rsidRDefault="00796A93" w:rsidP="00177E1F">
      <w:pPr>
        <w:jc w:val="center"/>
        <w:rPr>
          <w:rFonts w:ascii="Marker Felt Thin" w:hAnsi="Marker Felt Thin"/>
          <w:b/>
          <w:sz w:val="56"/>
          <w:szCs w:val="56"/>
          <w:lang w:val="en-AU"/>
        </w:rPr>
      </w:pPr>
      <w:r w:rsidRPr="00F81098">
        <w:rPr>
          <w:rFonts w:ascii="Marker Felt Thin" w:hAnsi="Marker Felt Thin"/>
          <w:b/>
          <w:sz w:val="56"/>
          <w:szCs w:val="56"/>
          <w:lang w:val="en-AU"/>
        </w:rPr>
        <w:t>Word on MACs</w:t>
      </w:r>
    </w:p>
    <w:p w14:paraId="2456613B" w14:textId="77777777" w:rsidR="00796A93" w:rsidRDefault="00796A93" w:rsidP="00796A93">
      <w:pPr>
        <w:jc w:val="both"/>
        <w:rPr>
          <w:rFonts w:ascii="Comic Sans MS" w:hAnsi="Comic Sans MS"/>
          <w:sz w:val="28"/>
          <w:szCs w:val="28"/>
          <w:lang w:val="en-AU"/>
        </w:rPr>
      </w:pPr>
    </w:p>
    <w:p w14:paraId="20DCE91B" w14:textId="77777777" w:rsidR="00796A93" w:rsidRDefault="00796A93" w:rsidP="00796A93">
      <w:pPr>
        <w:jc w:val="both"/>
        <w:rPr>
          <w:rFonts w:ascii="Comic Sans MS" w:hAnsi="Comic Sans MS"/>
          <w:sz w:val="28"/>
          <w:szCs w:val="28"/>
          <w:lang w:val="en-AU"/>
        </w:rPr>
      </w:pPr>
    </w:p>
    <w:p w14:paraId="55E76E06" w14:textId="77777777" w:rsidR="00796A93" w:rsidRDefault="00796A93" w:rsidP="00796A93">
      <w:pPr>
        <w:jc w:val="both"/>
        <w:rPr>
          <w:rFonts w:ascii="Comic Sans MS" w:hAnsi="Comic Sans MS"/>
          <w:sz w:val="28"/>
          <w:szCs w:val="28"/>
          <w:lang w:val="en-AU"/>
        </w:rPr>
      </w:pPr>
      <w:r>
        <w:rPr>
          <w:rFonts w:ascii="Comic Sans MS" w:hAnsi="Comic Sans MS"/>
          <w:sz w:val="28"/>
          <w:szCs w:val="28"/>
          <w:lang w:val="en-AU"/>
        </w:rPr>
        <w:t>For digital versions of journal articles using APA referencing, a DOI is required (or if unavailable, a URL</w:t>
      </w:r>
      <w:r w:rsidR="00F81098">
        <w:rPr>
          <w:rFonts w:ascii="Comic Sans MS" w:hAnsi="Comic Sans MS"/>
          <w:sz w:val="28"/>
          <w:szCs w:val="28"/>
          <w:lang w:val="en-AU"/>
        </w:rPr>
        <w:t xml:space="preserve"> - website address</w:t>
      </w:r>
      <w:r>
        <w:rPr>
          <w:rFonts w:ascii="Comic Sans MS" w:hAnsi="Comic Sans MS"/>
          <w:sz w:val="28"/>
          <w:szCs w:val="28"/>
          <w:lang w:val="en-AU"/>
        </w:rPr>
        <w:t xml:space="preserve">).  </w:t>
      </w:r>
    </w:p>
    <w:p w14:paraId="2A74C561" w14:textId="77777777" w:rsidR="00796A93" w:rsidRDefault="00796A93" w:rsidP="00796A93">
      <w:pPr>
        <w:jc w:val="both"/>
        <w:rPr>
          <w:rFonts w:ascii="Comic Sans MS" w:hAnsi="Comic Sans MS"/>
          <w:sz w:val="28"/>
          <w:szCs w:val="28"/>
          <w:lang w:val="en-AU"/>
        </w:rPr>
      </w:pPr>
    </w:p>
    <w:p w14:paraId="5CC4F4FA" w14:textId="77777777" w:rsidR="00796A93" w:rsidRDefault="00796A93" w:rsidP="00796A93">
      <w:pPr>
        <w:jc w:val="both"/>
        <w:rPr>
          <w:rFonts w:ascii="Comic Sans MS" w:hAnsi="Comic Sans MS"/>
          <w:sz w:val="28"/>
          <w:szCs w:val="28"/>
          <w:lang w:val="en-AU"/>
        </w:rPr>
      </w:pPr>
      <w:r>
        <w:rPr>
          <w:rFonts w:ascii="Comic Sans MS" w:hAnsi="Comic Sans MS"/>
          <w:sz w:val="28"/>
          <w:szCs w:val="28"/>
          <w:lang w:val="en-AU"/>
        </w:rPr>
        <w:t>Unfortunately, Word on Macs does not have a Bibliography field for a DOI.</w:t>
      </w:r>
    </w:p>
    <w:p w14:paraId="0AF6F364" w14:textId="77777777" w:rsidR="00796A93" w:rsidRDefault="00796A93" w:rsidP="00796A93">
      <w:pPr>
        <w:jc w:val="both"/>
        <w:rPr>
          <w:rFonts w:ascii="Comic Sans MS" w:hAnsi="Comic Sans MS"/>
          <w:sz w:val="28"/>
          <w:szCs w:val="28"/>
          <w:lang w:val="en-AU"/>
        </w:rPr>
      </w:pPr>
    </w:p>
    <w:p w14:paraId="3EE3EB44" w14:textId="77777777" w:rsidR="00796A93" w:rsidRDefault="00796A93" w:rsidP="00796A93">
      <w:pPr>
        <w:jc w:val="both"/>
        <w:rPr>
          <w:rFonts w:ascii="Comic Sans MS" w:hAnsi="Comic Sans MS"/>
          <w:sz w:val="28"/>
          <w:szCs w:val="28"/>
          <w:lang w:val="en-AU"/>
        </w:rPr>
      </w:pPr>
      <w:r>
        <w:rPr>
          <w:rFonts w:ascii="Comic Sans MS" w:hAnsi="Comic Sans MS"/>
          <w:sz w:val="28"/>
          <w:szCs w:val="28"/>
          <w:lang w:val="en-AU"/>
        </w:rPr>
        <w:t>So, we need to do a “work around” which entails a few extra steps</w:t>
      </w:r>
      <w:r w:rsidR="00F81098">
        <w:rPr>
          <w:rFonts w:ascii="Comic Sans MS" w:hAnsi="Comic Sans MS"/>
          <w:sz w:val="28"/>
          <w:szCs w:val="28"/>
          <w:lang w:val="en-AU"/>
        </w:rPr>
        <w:t xml:space="preserve">. </w:t>
      </w:r>
    </w:p>
    <w:p w14:paraId="48C5626C" w14:textId="77777777" w:rsidR="00F81098" w:rsidRDefault="00F81098" w:rsidP="00796A93">
      <w:pPr>
        <w:jc w:val="both"/>
        <w:rPr>
          <w:rFonts w:ascii="Comic Sans MS" w:hAnsi="Comic Sans MS"/>
          <w:sz w:val="28"/>
          <w:szCs w:val="28"/>
          <w:lang w:val="en-AU"/>
        </w:rPr>
      </w:pPr>
      <w:r>
        <w:rPr>
          <w:rFonts w:ascii="Comic Sans MS" w:hAnsi="Comic Sans MS"/>
          <w:sz w:val="28"/>
          <w:szCs w:val="28"/>
          <w:lang w:val="en-AU"/>
        </w:rPr>
        <w:t>Suggested approach:</w:t>
      </w:r>
    </w:p>
    <w:p w14:paraId="575DB774" w14:textId="77777777" w:rsidR="00F81098" w:rsidRDefault="00F81098" w:rsidP="00796A93">
      <w:pPr>
        <w:jc w:val="both"/>
        <w:rPr>
          <w:rFonts w:ascii="Comic Sans MS" w:hAnsi="Comic Sans MS"/>
          <w:sz w:val="28"/>
          <w:szCs w:val="28"/>
          <w:lang w:val="en-AU"/>
        </w:rPr>
      </w:pPr>
    </w:p>
    <w:p w14:paraId="4153BE66" w14:textId="77777777" w:rsidR="00F26A5D" w:rsidRDefault="00F26A5D" w:rsidP="00F26A5D">
      <w:pPr>
        <w:pStyle w:val="ListParagraph"/>
        <w:numPr>
          <w:ilvl w:val="0"/>
          <w:numId w:val="1"/>
        </w:numPr>
        <w:jc w:val="both"/>
        <w:rPr>
          <w:rFonts w:ascii="Comic Sans MS" w:hAnsi="Comic Sans MS"/>
          <w:sz w:val="28"/>
          <w:szCs w:val="28"/>
          <w:lang w:val="en-AU"/>
        </w:rPr>
      </w:pPr>
      <w:r>
        <w:rPr>
          <w:rFonts w:ascii="Comic Sans MS" w:hAnsi="Comic Sans MS"/>
          <w:sz w:val="28"/>
          <w:szCs w:val="28"/>
          <w:lang w:val="en-AU"/>
        </w:rPr>
        <w:t>In your Word document, click on References, Citations, + (see below)</w:t>
      </w:r>
    </w:p>
    <w:p w14:paraId="44BC200D" w14:textId="77777777" w:rsidR="00F26A5D" w:rsidRDefault="00F26A5D" w:rsidP="00F26A5D">
      <w:pPr>
        <w:pStyle w:val="ListParagraph"/>
        <w:jc w:val="both"/>
        <w:rPr>
          <w:rFonts w:ascii="Comic Sans MS" w:hAnsi="Comic Sans MS"/>
          <w:sz w:val="28"/>
          <w:szCs w:val="28"/>
          <w:lang w:val="en-AU"/>
        </w:rPr>
      </w:pPr>
    </w:p>
    <w:p w14:paraId="00267A21" w14:textId="77777777" w:rsidR="00F26A5D" w:rsidRDefault="00F26A5D" w:rsidP="00F26A5D">
      <w:pPr>
        <w:pStyle w:val="ListParagraph"/>
        <w:jc w:val="center"/>
        <w:rPr>
          <w:rFonts w:ascii="Comic Sans MS" w:hAnsi="Comic Sans MS"/>
          <w:sz w:val="28"/>
          <w:szCs w:val="28"/>
          <w:lang w:val="en-AU"/>
        </w:rPr>
      </w:pPr>
      <w:r>
        <w:rPr>
          <w:rFonts w:ascii="Comic Sans MS" w:hAnsi="Comic Sans MS"/>
          <w:noProof/>
          <w:sz w:val="28"/>
          <w:szCs w:val="28"/>
        </w:rPr>
        <w:drawing>
          <wp:inline distT="0" distB="0" distL="0" distR="0" wp14:anchorId="06CA402F" wp14:editId="180CFE8D">
            <wp:extent cx="4509135" cy="4372661"/>
            <wp:effectExtent l="0" t="0" r="12065" b="0"/>
            <wp:docPr id="2" name="Picture 2" descr="/Users/teamgersbach/Desktop/Screen Shot 2020-02-10 at 7.41.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eamgersbach/Desktop/Screen Shot 2020-02-10 at 7.41.59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l="47277" t="-314"/>
                    <a:stretch/>
                  </pic:blipFill>
                  <pic:spPr bwMode="auto">
                    <a:xfrm>
                      <a:off x="0" y="0"/>
                      <a:ext cx="4523851" cy="4386931"/>
                    </a:xfrm>
                    <a:prstGeom prst="rect">
                      <a:avLst/>
                    </a:prstGeom>
                    <a:noFill/>
                    <a:ln>
                      <a:noFill/>
                    </a:ln>
                    <a:extLst>
                      <a:ext uri="{53640926-AAD7-44D8-BBD7-CCE9431645EC}">
                        <a14:shadowObscured xmlns:a14="http://schemas.microsoft.com/office/drawing/2010/main"/>
                      </a:ext>
                    </a:extLst>
                  </pic:spPr>
                </pic:pic>
              </a:graphicData>
            </a:graphic>
          </wp:inline>
        </w:drawing>
      </w:r>
    </w:p>
    <w:p w14:paraId="5F27EA93" w14:textId="77777777" w:rsidR="00CB249B" w:rsidRDefault="00CB249B" w:rsidP="00F26A5D">
      <w:pPr>
        <w:pStyle w:val="ListParagraph"/>
        <w:jc w:val="center"/>
        <w:rPr>
          <w:rFonts w:ascii="Comic Sans MS" w:hAnsi="Comic Sans MS"/>
          <w:sz w:val="28"/>
          <w:szCs w:val="28"/>
          <w:lang w:val="en-AU"/>
        </w:rPr>
      </w:pPr>
    </w:p>
    <w:p w14:paraId="195EF827" w14:textId="77777777" w:rsidR="00CB249B" w:rsidRDefault="00CB249B" w:rsidP="00CB249B">
      <w:pPr>
        <w:pStyle w:val="ListParagraph"/>
        <w:numPr>
          <w:ilvl w:val="0"/>
          <w:numId w:val="1"/>
        </w:numPr>
        <w:jc w:val="both"/>
        <w:rPr>
          <w:rFonts w:ascii="Comic Sans MS" w:hAnsi="Comic Sans MS"/>
          <w:sz w:val="28"/>
          <w:szCs w:val="28"/>
          <w:lang w:val="en-AU"/>
        </w:rPr>
      </w:pPr>
      <w:r>
        <w:rPr>
          <w:rFonts w:ascii="Comic Sans MS" w:hAnsi="Comic Sans MS"/>
          <w:sz w:val="28"/>
          <w:szCs w:val="28"/>
          <w:lang w:val="en-AU"/>
        </w:rPr>
        <w:t>It is helpful to have a split screen with the article on one side and your Word Doc on the other. Following the above directions will give you access to the Bibliography Fields</w:t>
      </w:r>
      <w:r w:rsidR="00B63AC3">
        <w:rPr>
          <w:rFonts w:ascii="Comic Sans MS" w:hAnsi="Comic Sans MS"/>
          <w:sz w:val="28"/>
          <w:szCs w:val="28"/>
          <w:lang w:val="en-AU"/>
        </w:rPr>
        <w:t xml:space="preserve"> you need to fill in</w:t>
      </w:r>
      <w:r>
        <w:rPr>
          <w:rFonts w:ascii="Comic Sans MS" w:hAnsi="Comic Sans MS"/>
          <w:sz w:val="28"/>
          <w:szCs w:val="28"/>
          <w:lang w:val="en-AU"/>
        </w:rPr>
        <w:t xml:space="preserve">. </w:t>
      </w:r>
    </w:p>
    <w:p w14:paraId="6B629D7F" w14:textId="77777777" w:rsidR="00CB249B" w:rsidRDefault="00CB249B" w:rsidP="00CB249B">
      <w:pPr>
        <w:pStyle w:val="ListParagraph"/>
        <w:jc w:val="both"/>
        <w:rPr>
          <w:rFonts w:ascii="Comic Sans MS" w:hAnsi="Comic Sans MS"/>
          <w:sz w:val="28"/>
          <w:szCs w:val="28"/>
          <w:lang w:val="en-AU"/>
        </w:rPr>
      </w:pPr>
    </w:p>
    <w:p w14:paraId="41410D38" w14:textId="77777777" w:rsidR="00CB249B" w:rsidRPr="00B63AC3" w:rsidRDefault="00B63AC3" w:rsidP="00CB249B">
      <w:pPr>
        <w:pStyle w:val="ListParagraph"/>
        <w:numPr>
          <w:ilvl w:val="0"/>
          <w:numId w:val="1"/>
        </w:numPr>
        <w:jc w:val="both"/>
        <w:rPr>
          <w:rFonts w:ascii="Comic Sans MS" w:hAnsi="Comic Sans MS"/>
          <w:sz w:val="28"/>
          <w:szCs w:val="28"/>
          <w:lang w:val="en-AU"/>
        </w:rPr>
      </w:pPr>
      <w:r>
        <w:rPr>
          <w:rFonts w:ascii="Comic Sans MS" w:hAnsi="Comic Sans MS"/>
          <w:sz w:val="28"/>
          <w:szCs w:val="28"/>
          <w:lang w:val="en-AU"/>
        </w:rPr>
        <w:lastRenderedPageBreak/>
        <w:t xml:space="preserve">Let’s do the DOI/URL “work around” first. </w:t>
      </w:r>
      <w:r w:rsidR="00CB249B" w:rsidRPr="00B63AC3">
        <w:rPr>
          <w:rFonts w:ascii="Comic Sans MS" w:hAnsi="Comic Sans MS"/>
          <w:sz w:val="28"/>
          <w:szCs w:val="28"/>
          <w:lang w:val="en-AU"/>
        </w:rPr>
        <w:t>Select ‘Web Site’ as your Type of Source. In the URL field, copy and paste the DOI details supplied (or if no DOI, the URL - website address)</w:t>
      </w:r>
    </w:p>
    <w:p w14:paraId="77A4EF63" w14:textId="77777777" w:rsidR="00CB249B" w:rsidRPr="00CB249B" w:rsidRDefault="00CB249B" w:rsidP="00CB249B">
      <w:pPr>
        <w:jc w:val="center"/>
        <w:rPr>
          <w:rFonts w:ascii="Comic Sans MS" w:hAnsi="Comic Sans MS"/>
          <w:sz w:val="28"/>
          <w:szCs w:val="28"/>
          <w:lang w:val="en-AU"/>
        </w:rPr>
      </w:pPr>
      <w:r>
        <w:rPr>
          <w:noProof/>
        </w:rPr>
        <w:drawing>
          <wp:inline distT="0" distB="0" distL="0" distR="0" wp14:anchorId="5F835C5A" wp14:editId="4D7ADAD0">
            <wp:extent cx="4900768" cy="3636643"/>
            <wp:effectExtent l="0" t="0" r="1905" b="0"/>
            <wp:docPr id="7" name="Picture 7" descr="/Users/teamgersbach/Desktop/Screen Shot 2020-02-10 at 8.11.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teamgersbach/Desktop/Screen Shot 2020-02-10 at 8.11.40 P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9077" cy="3650229"/>
                    </a:xfrm>
                    <a:prstGeom prst="rect">
                      <a:avLst/>
                    </a:prstGeom>
                    <a:noFill/>
                    <a:ln>
                      <a:noFill/>
                    </a:ln>
                  </pic:spPr>
                </pic:pic>
              </a:graphicData>
            </a:graphic>
          </wp:inline>
        </w:drawing>
      </w:r>
    </w:p>
    <w:p w14:paraId="0D80A533" w14:textId="77777777" w:rsidR="00F81098" w:rsidRDefault="00F81098" w:rsidP="00796A93">
      <w:pPr>
        <w:jc w:val="both"/>
        <w:rPr>
          <w:rFonts w:ascii="Comic Sans MS" w:hAnsi="Comic Sans MS"/>
          <w:sz w:val="28"/>
          <w:szCs w:val="28"/>
          <w:lang w:val="en-AU"/>
        </w:rPr>
      </w:pPr>
    </w:p>
    <w:p w14:paraId="1B4E4F4D" w14:textId="77777777" w:rsidR="00796A93" w:rsidRPr="00B63AC3" w:rsidRDefault="00CB249B" w:rsidP="00796A93">
      <w:pPr>
        <w:pStyle w:val="ListParagraph"/>
        <w:numPr>
          <w:ilvl w:val="0"/>
          <w:numId w:val="1"/>
        </w:numPr>
        <w:jc w:val="both"/>
        <w:rPr>
          <w:rFonts w:ascii="Comic Sans MS" w:hAnsi="Comic Sans MS"/>
          <w:sz w:val="28"/>
          <w:szCs w:val="28"/>
          <w:lang w:val="en-AU"/>
        </w:rPr>
      </w:pPr>
      <w:r>
        <w:rPr>
          <w:rFonts w:ascii="Comic Sans MS" w:hAnsi="Comic Sans MS"/>
          <w:sz w:val="28"/>
          <w:szCs w:val="28"/>
          <w:lang w:val="en-AU"/>
        </w:rPr>
        <w:t xml:space="preserve">Now, </w:t>
      </w:r>
      <w:r w:rsidR="00B63AC3">
        <w:rPr>
          <w:rFonts w:ascii="Comic Sans MS" w:hAnsi="Comic Sans MS"/>
          <w:sz w:val="28"/>
          <w:szCs w:val="28"/>
          <w:lang w:val="en-AU"/>
        </w:rPr>
        <w:t>back to the normal process. S</w:t>
      </w:r>
      <w:r>
        <w:rPr>
          <w:rFonts w:ascii="Comic Sans MS" w:hAnsi="Comic Sans MS"/>
          <w:sz w:val="28"/>
          <w:szCs w:val="28"/>
          <w:lang w:val="en-AU"/>
        </w:rPr>
        <w:t xml:space="preserve">elect ‘Article in a Journal’ as your Type of Source. </w:t>
      </w:r>
      <w:r w:rsidR="00B63AC3">
        <w:rPr>
          <w:rFonts w:ascii="Comic Sans MS" w:hAnsi="Comic Sans MS"/>
          <w:sz w:val="28"/>
          <w:szCs w:val="28"/>
          <w:lang w:val="en-AU"/>
        </w:rPr>
        <w:t xml:space="preserve">(NB. </w:t>
      </w:r>
      <w:r>
        <w:rPr>
          <w:rFonts w:ascii="Comic Sans MS" w:hAnsi="Comic Sans MS"/>
          <w:sz w:val="28"/>
          <w:szCs w:val="28"/>
          <w:lang w:val="en-AU"/>
        </w:rPr>
        <w:t>The DOI/URL details will disappear - DON’T WORRY - they are stored safely in a hidden locat</w:t>
      </w:r>
      <w:r w:rsidR="00B63AC3">
        <w:rPr>
          <w:rFonts w:ascii="Comic Sans MS" w:hAnsi="Comic Sans MS"/>
          <w:sz w:val="28"/>
          <w:szCs w:val="28"/>
          <w:lang w:val="en-AU"/>
        </w:rPr>
        <w:t>ion ready to appear in your Bibliography!) Complete the rest of the necessary fields. TIP: If there is more than one author, click on the edit button on the right of the author field and fill in the author details exactly as they appear on the journal article, then click on the + to add the next author name.</w:t>
      </w:r>
    </w:p>
    <w:p w14:paraId="2644F22C" w14:textId="77777777" w:rsidR="00796A93" w:rsidRDefault="00F26A5D" w:rsidP="00B63AC3">
      <w:pPr>
        <w:jc w:val="center"/>
        <w:rPr>
          <w:rFonts w:ascii="Comic Sans MS" w:hAnsi="Comic Sans MS"/>
          <w:sz w:val="28"/>
          <w:szCs w:val="28"/>
          <w:lang w:val="en-AU"/>
        </w:rPr>
      </w:pPr>
      <w:r>
        <w:rPr>
          <w:rFonts w:ascii="Comic Sans MS" w:hAnsi="Comic Sans MS"/>
          <w:noProof/>
          <w:sz w:val="28"/>
          <w:szCs w:val="28"/>
        </w:rPr>
        <w:drawing>
          <wp:inline distT="0" distB="0" distL="0" distR="0" wp14:anchorId="149D88E7" wp14:editId="7A99D317">
            <wp:extent cx="4333240" cy="3152880"/>
            <wp:effectExtent l="0" t="0" r="10160" b="0"/>
            <wp:docPr id="1" name="Picture 1" descr="/Users/teamgersbach/Desktop/Screen Shot 2020-02-10 at 7.51.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eamgersbach/Desktop/Screen Shot 2020-02-10 at 7.51.42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3694" cy="3189590"/>
                    </a:xfrm>
                    <a:prstGeom prst="rect">
                      <a:avLst/>
                    </a:prstGeom>
                    <a:noFill/>
                    <a:ln>
                      <a:noFill/>
                    </a:ln>
                  </pic:spPr>
                </pic:pic>
              </a:graphicData>
            </a:graphic>
          </wp:inline>
        </w:drawing>
      </w:r>
    </w:p>
    <w:p w14:paraId="3E0B5A7A" w14:textId="77777777" w:rsidR="00F81098" w:rsidRDefault="00F81098" w:rsidP="00796A93">
      <w:pPr>
        <w:jc w:val="both"/>
        <w:rPr>
          <w:rFonts w:ascii="Comic Sans MS" w:hAnsi="Comic Sans MS"/>
          <w:sz w:val="28"/>
          <w:szCs w:val="28"/>
          <w:lang w:val="en-AU"/>
        </w:rPr>
      </w:pPr>
    </w:p>
    <w:p w14:paraId="549AC1A7" w14:textId="77777777" w:rsidR="00F81098" w:rsidRDefault="00B63AC3" w:rsidP="00B63AC3">
      <w:pPr>
        <w:pStyle w:val="ListParagraph"/>
        <w:numPr>
          <w:ilvl w:val="0"/>
          <w:numId w:val="1"/>
        </w:numPr>
        <w:jc w:val="both"/>
        <w:rPr>
          <w:rFonts w:ascii="Comic Sans MS" w:hAnsi="Comic Sans MS"/>
          <w:sz w:val="28"/>
          <w:szCs w:val="28"/>
          <w:lang w:val="en-AU"/>
        </w:rPr>
      </w:pPr>
      <w:r>
        <w:rPr>
          <w:rFonts w:ascii="Comic Sans MS" w:hAnsi="Comic Sans MS"/>
          <w:sz w:val="28"/>
          <w:szCs w:val="28"/>
          <w:lang w:val="en-AU"/>
        </w:rPr>
        <w:lastRenderedPageBreak/>
        <w:t>Finally, when you are ready to supply your Bibliography at the end of your work (it should have its own page)</w:t>
      </w:r>
      <w:r w:rsidR="0065486A">
        <w:rPr>
          <w:rFonts w:ascii="Comic Sans MS" w:hAnsi="Comic Sans MS"/>
          <w:sz w:val="28"/>
          <w:szCs w:val="28"/>
          <w:lang w:val="en-AU"/>
        </w:rPr>
        <w:t xml:space="preserve">, click on References, </w:t>
      </w:r>
      <w:r>
        <w:rPr>
          <w:rFonts w:ascii="Comic Sans MS" w:hAnsi="Comic Sans MS"/>
          <w:sz w:val="28"/>
          <w:szCs w:val="28"/>
          <w:lang w:val="en-AU"/>
        </w:rPr>
        <w:t>Bibliography</w:t>
      </w:r>
      <w:r w:rsidR="0065486A">
        <w:rPr>
          <w:rFonts w:ascii="Comic Sans MS" w:hAnsi="Comic Sans MS"/>
          <w:sz w:val="28"/>
          <w:szCs w:val="28"/>
          <w:lang w:val="en-AU"/>
        </w:rPr>
        <w:t>.</w:t>
      </w:r>
    </w:p>
    <w:p w14:paraId="5003FA82" w14:textId="77777777" w:rsidR="0065486A" w:rsidRPr="00B63AC3" w:rsidRDefault="0065486A" w:rsidP="0065486A">
      <w:pPr>
        <w:pStyle w:val="ListParagraph"/>
        <w:jc w:val="both"/>
        <w:rPr>
          <w:rFonts w:ascii="Comic Sans MS" w:hAnsi="Comic Sans MS"/>
          <w:sz w:val="28"/>
          <w:szCs w:val="28"/>
          <w:lang w:val="en-AU"/>
        </w:rPr>
      </w:pPr>
      <w:r>
        <w:rPr>
          <w:rFonts w:ascii="Comic Sans MS" w:hAnsi="Comic Sans MS"/>
          <w:sz w:val="28"/>
          <w:szCs w:val="28"/>
          <w:lang w:val="en-AU"/>
        </w:rPr>
        <w:t>Your reference(s) will be supplied as follows:</w:t>
      </w:r>
    </w:p>
    <w:p w14:paraId="43AE3B12" w14:textId="77777777" w:rsidR="00F81098" w:rsidRDefault="00F81098" w:rsidP="00796A93">
      <w:pPr>
        <w:jc w:val="both"/>
        <w:rPr>
          <w:rFonts w:ascii="Comic Sans MS" w:hAnsi="Comic Sans MS"/>
          <w:sz w:val="28"/>
          <w:szCs w:val="28"/>
          <w:lang w:val="en-AU"/>
        </w:rPr>
      </w:pPr>
    </w:p>
    <w:sdt>
      <w:sdtPr>
        <w:rPr>
          <w:rFonts w:asciiTheme="minorHAnsi" w:eastAsiaTheme="minorHAnsi" w:hAnsiTheme="minorHAnsi" w:cstheme="minorBidi"/>
          <w:b w:val="0"/>
          <w:bCs w:val="0"/>
          <w:color w:val="auto"/>
          <w:sz w:val="24"/>
          <w:szCs w:val="24"/>
          <w:lang w:bidi="ar-SA"/>
        </w:rPr>
        <w:id w:val="1089893816"/>
        <w:docPartObj>
          <w:docPartGallery w:val="Bibliographies"/>
          <w:docPartUnique/>
        </w:docPartObj>
      </w:sdtPr>
      <w:sdtEndPr/>
      <w:sdtContent>
        <w:p w14:paraId="0E1D0652" w14:textId="77777777" w:rsidR="00F81098" w:rsidRDefault="00F81098">
          <w:pPr>
            <w:pStyle w:val="Heading1"/>
          </w:pPr>
          <w:r>
            <w:t>Bibliography</w:t>
          </w:r>
        </w:p>
        <w:sdt>
          <w:sdtPr>
            <w:id w:val="111145805"/>
            <w:bibliography/>
          </w:sdtPr>
          <w:sdtEndPr/>
          <w:sdtContent>
            <w:p w14:paraId="0A883708" w14:textId="77777777" w:rsidR="00F81098" w:rsidRDefault="00F81098" w:rsidP="00F81098">
              <w:pPr>
                <w:pStyle w:val="Bibliography"/>
                <w:ind w:left="720" w:hanging="720"/>
                <w:rPr>
                  <w:noProof/>
                </w:rPr>
              </w:pPr>
              <w:r>
                <w:fldChar w:fldCharType="begin"/>
              </w:r>
              <w:r>
                <w:instrText xml:space="preserve"> BIBLIOGRAPHY </w:instrText>
              </w:r>
              <w:r>
                <w:fldChar w:fldCharType="separate"/>
              </w:r>
              <w:r>
                <w:rPr>
                  <w:noProof/>
                </w:rPr>
                <w:t xml:space="preserve">Bell, H. D., &amp; McKenzie, V. (2013, July). </w:t>
              </w:r>
              <w:r>
                <w:rPr>
                  <w:i/>
                  <w:iCs/>
                  <w:noProof/>
                </w:rPr>
                <w:t>Perceptions and realities: The role of school psychologists in Melbourne, Australia</w:t>
              </w:r>
              <w:r>
                <w:rPr>
                  <w:noProof/>
                </w:rPr>
                <w:t xml:space="preserve">. </w:t>
              </w:r>
              <w:r w:rsidRPr="00F81098">
                <w:rPr>
                  <w:noProof/>
                  <w:highlight w:val="yellow"/>
                </w:rPr>
                <w:t>Retrieved from</w:t>
              </w:r>
              <w:r>
                <w:rPr>
                  <w:noProof/>
                </w:rPr>
                <w:t xml:space="preserve"> https://doi.org/10.1017/edp.2013.1</w:t>
              </w:r>
            </w:p>
            <w:p w14:paraId="26B3ED13" w14:textId="77777777" w:rsidR="00F81098" w:rsidRDefault="00F81098" w:rsidP="00F81098">
              <w:r>
                <w:rPr>
                  <w:b/>
                  <w:bCs/>
                  <w:noProof/>
                </w:rPr>
                <w:fldChar w:fldCharType="end"/>
              </w:r>
            </w:p>
          </w:sdtContent>
        </w:sdt>
      </w:sdtContent>
    </w:sdt>
    <w:p w14:paraId="5F9AAA19" w14:textId="77777777" w:rsidR="00F81098" w:rsidRDefault="00F81098" w:rsidP="00796A93">
      <w:pPr>
        <w:jc w:val="both"/>
        <w:rPr>
          <w:rFonts w:ascii="Comic Sans MS" w:hAnsi="Comic Sans MS"/>
          <w:sz w:val="28"/>
          <w:szCs w:val="28"/>
          <w:lang w:val="en-AU"/>
        </w:rPr>
      </w:pPr>
    </w:p>
    <w:p w14:paraId="4B7C63C3" w14:textId="77777777" w:rsidR="0065486A" w:rsidRPr="0065486A" w:rsidRDefault="0065486A" w:rsidP="00796A93">
      <w:pPr>
        <w:pStyle w:val="ListParagraph"/>
        <w:numPr>
          <w:ilvl w:val="0"/>
          <w:numId w:val="1"/>
        </w:numPr>
        <w:jc w:val="both"/>
        <w:rPr>
          <w:rFonts w:ascii="Comic Sans MS" w:hAnsi="Comic Sans MS"/>
          <w:sz w:val="28"/>
          <w:szCs w:val="28"/>
          <w:lang w:val="en-AU"/>
        </w:rPr>
      </w:pPr>
      <w:r>
        <w:rPr>
          <w:rFonts w:ascii="Comic Sans MS" w:hAnsi="Comic Sans MS"/>
          <w:sz w:val="28"/>
          <w:szCs w:val="28"/>
          <w:lang w:val="en-AU"/>
        </w:rPr>
        <w:t>Finally, if there was a DOI, you must delete the words “Retrieved from” that will automatically appear. Now, your reference below is accurate!</w:t>
      </w:r>
    </w:p>
    <w:sdt>
      <w:sdtPr>
        <w:rPr>
          <w:rFonts w:asciiTheme="minorHAnsi" w:eastAsiaTheme="minorHAnsi" w:hAnsiTheme="minorHAnsi" w:cstheme="minorBidi"/>
          <w:b w:val="0"/>
          <w:bCs w:val="0"/>
          <w:color w:val="auto"/>
          <w:sz w:val="24"/>
          <w:szCs w:val="24"/>
          <w:lang w:bidi="ar-SA"/>
        </w:rPr>
        <w:id w:val="1786384868"/>
        <w:docPartObj>
          <w:docPartGallery w:val="Bibliographies"/>
          <w:docPartUnique/>
        </w:docPartObj>
      </w:sdtPr>
      <w:sdtEndPr/>
      <w:sdtContent>
        <w:p w14:paraId="7E0C1224" w14:textId="77777777" w:rsidR="00F81098" w:rsidRDefault="00F81098">
          <w:pPr>
            <w:pStyle w:val="Heading1"/>
          </w:pPr>
          <w:r>
            <w:t>Bibliography</w:t>
          </w:r>
        </w:p>
        <w:sdt>
          <w:sdtPr>
            <w:id w:val="1617953465"/>
            <w:bibliography/>
          </w:sdtPr>
          <w:sdtEndPr/>
          <w:sdtContent>
            <w:p w14:paraId="3020FB45" w14:textId="77777777" w:rsidR="00F81098" w:rsidRDefault="00F81098" w:rsidP="00F81098">
              <w:pPr>
                <w:pStyle w:val="Bibliography"/>
                <w:ind w:left="720" w:hanging="720"/>
                <w:rPr>
                  <w:noProof/>
                </w:rPr>
              </w:pPr>
              <w:r>
                <w:fldChar w:fldCharType="begin"/>
              </w:r>
              <w:r>
                <w:instrText xml:space="preserve"> BIBLIOGRAPHY </w:instrText>
              </w:r>
              <w:r>
                <w:fldChar w:fldCharType="separate"/>
              </w:r>
              <w:r>
                <w:rPr>
                  <w:noProof/>
                </w:rPr>
                <w:t xml:space="preserve">Bell, H. D., &amp; McKenzie, V. (2013, July). </w:t>
              </w:r>
              <w:r>
                <w:rPr>
                  <w:i/>
                  <w:iCs/>
                  <w:noProof/>
                </w:rPr>
                <w:t>Perceptions and realities: The role of school psychologists in Melbourne, Australia</w:t>
              </w:r>
              <w:r>
                <w:rPr>
                  <w:noProof/>
                </w:rPr>
                <w:t>. https://doi.org/10.1017/edp.2013.1</w:t>
              </w:r>
            </w:p>
            <w:p w14:paraId="7C545A35" w14:textId="77777777" w:rsidR="00F81098" w:rsidRDefault="00F81098" w:rsidP="00F81098">
              <w:r>
                <w:rPr>
                  <w:b/>
                  <w:bCs/>
                  <w:noProof/>
                </w:rPr>
                <w:fldChar w:fldCharType="end"/>
              </w:r>
            </w:p>
          </w:sdtContent>
        </w:sdt>
      </w:sdtContent>
    </w:sdt>
    <w:p w14:paraId="4B15A2C8" w14:textId="77777777" w:rsidR="00796A93" w:rsidRPr="00796A93" w:rsidRDefault="00796A93" w:rsidP="00796A93">
      <w:pPr>
        <w:jc w:val="both"/>
        <w:rPr>
          <w:rFonts w:ascii="Comic Sans MS" w:hAnsi="Comic Sans MS"/>
          <w:sz w:val="28"/>
          <w:szCs w:val="28"/>
          <w:lang w:val="en-AU"/>
        </w:rPr>
      </w:pPr>
    </w:p>
    <w:sectPr w:rsidR="00796A93" w:rsidRPr="00796A93" w:rsidSect="00177E1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ker Felt Thin">
    <w:altName w:val="Calibri"/>
    <w:charset w:val="00"/>
    <w:family w:val="auto"/>
    <w:pitch w:val="variable"/>
    <w:sig w:usb0="80000063" w:usb1="00000040" w:usb2="00000000" w:usb3="00000000" w:csb0="0000011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A7ED8"/>
    <w:multiLevelType w:val="hybridMultilevel"/>
    <w:tmpl w:val="9528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E1F"/>
    <w:rsid w:val="00177E1F"/>
    <w:rsid w:val="002100CB"/>
    <w:rsid w:val="0027312B"/>
    <w:rsid w:val="00390D43"/>
    <w:rsid w:val="0065486A"/>
    <w:rsid w:val="00796A93"/>
    <w:rsid w:val="00B63AC3"/>
    <w:rsid w:val="00CA2549"/>
    <w:rsid w:val="00CB249B"/>
    <w:rsid w:val="00CF285A"/>
    <w:rsid w:val="00DF37C5"/>
    <w:rsid w:val="00F1236B"/>
    <w:rsid w:val="00F25779"/>
    <w:rsid w:val="00F26A5D"/>
    <w:rsid w:val="00F8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B2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0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098"/>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F81098"/>
  </w:style>
  <w:style w:type="paragraph" w:styleId="ListParagraph">
    <w:name w:val="List Paragraph"/>
    <w:basedOn w:val="Normal"/>
    <w:uiPriority w:val="34"/>
    <w:qFormat/>
    <w:rsid w:val="00F26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68420">
      <w:bodyDiv w:val="1"/>
      <w:marLeft w:val="0"/>
      <w:marRight w:val="0"/>
      <w:marTop w:val="0"/>
      <w:marBottom w:val="0"/>
      <w:divBdr>
        <w:top w:val="none" w:sz="0" w:space="0" w:color="auto"/>
        <w:left w:val="none" w:sz="0" w:space="0" w:color="auto"/>
        <w:bottom w:val="none" w:sz="0" w:space="0" w:color="auto"/>
        <w:right w:val="none" w:sz="0" w:space="0" w:color="auto"/>
      </w:divBdr>
    </w:div>
    <w:div w:id="1271939534">
      <w:bodyDiv w:val="1"/>
      <w:marLeft w:val="0"/>
      <w:marRight w:val="0"/>
      <w:marTop w:val="0"/>
      <w:marBottom w:val="0"/>
      <w:divBdr>
        <w:top w:val="none" w:sz="0" w:space="0" w:color="auto"/>
        <w:left w:val="none" w:sz="0" w:space="0" w:color="auto"/>
        <w:bottom w:val="none" w:sz="0" w:space="0" w:color="auto"/>
        <w:right w:val="none" w:sz="0" w:space="0" w:color="auto"/>
      </w:divBdr>
    </w:div>
    <w:div w:id="1294290726">
      <w:bodyDiv w:val="1"/>
      <w:marLeft w:val="0"/>
      <w:marRight w:val="0"/>
      <w:marTop w:val="0"/>
      <w:marBottom w:val="0"/>
      <w:divBdr>
        <w:top w:val="none" w:sz="0" w:space="0" w:color="auto"/>
        <w:left w:val="none" w:sz="0" w:space="0" w:color="auto"/>
        <w:bottom w:val="none" w:sz="0" w:space="0" w:color="auto"/>
        <w:right w:val="none" w:sz="0" w:space="0" w:color="auto"/>
      </w:divBdr>
    </w:div>
    <w:div w:id="1308977427">
      <w:bodyDiv w:val="1"/>
      <w:marLeft w:val="0"/>
      <w:marRight w:val="0"/>
      <w:marTop w:val="0"/>
      <w:marBottom w:val="0"/>
      <w:divBdr>
        <w:top w:val="none" w:sz="0" w:space="0" w:color="auto"/>
        <w:left w:val="none" w:sz="0" w:space="0" w:color="auto"/>
        <w:bottom w:val="none" w:sz="0" w:space="0" w:color="auto"/>
        <w:right w:val="none" w:sz="0" w:space="0" w:color="auto"/>
      </w:divBdr>
    </w:div>
    <w:div w:id="1686665483">
      <w:bodyDiv w:val="1"/>
      <w:marLeft w:val="0"/>
      <w:marRight w:val="0"/>
      <w:marTop w:val="0"/>
      <w:marBottom w:val="0"/>
      <w:divBdr>
        <w:top w:val="none" w:sz="0" w:space="0" w:color="auto"/>
        <w:left w:val="none" w:sz="0" w:space="0" w:color="auto"/>
        <w:bottom w:val="none" w:sz="0" w:space="0" w:color="auto"/>
        <w:right w:val="none" w:sz="0" w:space="0" w:color="auto"/>
      </w:divBdr>
    </w:div>
    <w:div w:id="1908147065">
      <w:bodyDiv w:val="1"/>
      <w:marLeft w:val="0"/>
      <w:marRight w:val="0"/>
      <w:marTop w:val="0"/>
      <w:marBottom w:val="0"/>
      <w:divBdr>
        <w:top w:val="none" w:sz="0" w:space="0" w:color="auto"/>
        <w:left w:val="none" w:sz="0" w:space="0" w:color="auto"/>
        <w:bottom w:val="none" w:sz="0" w:space="0" w:color="auto"/>
        <w:right w:val="none" w:sz="0" w:space="0" w:color="auto"/>
      </w:divBdr>
    </w:div>
    <w:div w:id="1930650198">
      <w:bodyDiv w:val="1"/>
      <w:marLeft w:val="0"/>
      <w:marRight w:val="0"/>
      <w:marTop w:val="0"/>
      <w:marBottom w:val="0"/>
      <w:divBdr>
        <w:top w:val="none" w:sz="0" w:space="0" w:color="auto"/>
        <w:left w:val="none" w:sz="0" w:space="0" w:color="auto"/>
        <w:bottom w:val="none" w:sz="0" w:space="0" w:color="auto"/>
        <w:right w:val="none" w:sz="0" w:space="0" w:color="auto"/>
      </w:divBdr>
    </w:div>
    <w:div w:id="1965504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Bel13</b:Tag>
    <b:SourceType>InternetSite</b:SourceType>
    <b:Guid>{3FAC94D7-22DE-A84E-819B-2282E829C3A4}</b:Guid>
    <b:Title>Perceptions and realities: The role of school psychologists in Melbourne, Australia</b:Title>
    <b:URL>https://doi.org/10.1017/edp.2013.1</b:URL>
    <b:Year>2013</b:Year>
    <b:Month>July</b:Month>
    <b:JournalName>Educational Psychology: Looking to the Future</b:JournalName>
    <b:Volume>30</b:Volume>
    <b:Issue>1</b:Issue>
    <b:Pages>54-73</b:Pages>
    <b:Author>
      <b:Author>
        <b:NameList>
          <b:Person>
            <b:Last>Bell</b:Last>
            <b:Middle>D</b:Middle>
            <b:First>Henry</b:First>
          </b:Person>
          <b:Person>
            <b:Last>McKenzie</b:Last>
            <b:First>Vicki</b:First>
          </b:Person>
        </b:NameList>
      </b:Author>
    </b:Author>
    <b:RefOrder>1</b:RefOrder>
  </b:Source>
</b:Sources>
</file>

<file path=customXml/itemProps1.xml><?xml version="1.0" encoding="utf-8"?>
<ds:datastoreItem xmlns:ds="http://schemas.openxmlformats.org/officeDocument/2006/customXml" ds:itemID="{9FB42B62-84C8-4A7B-8EF6-BC316ADD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307</Words>
  <Characters>1751</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Bibliography</vt:lpstr>
      <vt:lpstr>Bibliography</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Blaire and Lorinda Gersbach</dc:creator>
  <cp:keywords/>
  <dc:description/>
  <cp:lastModifiedBy>Alison Hanham</cp:lastModifiedBy>
  <cp:revision>2</cp:revision>
  <dcterms:created xsi:type="dcterms:W3CDTF">2020-05-25T07:44:00Z</dcterms:created>
  <dcterms:modified xsi:type="dcterms:W3CDTF">2020-05-25T07:44:00Z</dcterms:modified>
</cp:coreProperties>
</file>